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sz w:val="36"/>
          <w:szCs w:val="36"/>
          <w:rtl w:val="0"/>
        </w:rPr>
        <w:t xml:space="preserve">Simon Le Pine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s.lepine@amorphousprojects.com</w:t>
      </w:r>
      <w:r w:rsidDel="00000000" w:rsidR="00000000" w:rsidRPr="00000000">
        <w:rPr>
          <w:rFonts w:ascii="Calibri" w:cs="Calibri" w:eastAsia="Calibri" w:hAnsi="Calibri"/>
          <w:rtl w:val="0"/>
        </w:rPr>
        <w:t xml:space="preserve"> | 604.417.6445</w:t>
      </w:r>
    </w:p>
    <w:tbl>
      <w:tblPr>
        <w:tblStyle w:val="Table1"/>
        <w:tblW w:w="1080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0"/>
        <w:gridCol w:w="0"/>
        <w:tblGridChange w:id="0">
          <w:tblGrid>
            <w:gridCol w:w="0"/>
            <w:gridCol w:w="0"/>
          </w:tblGrid>
        </w:tblGridChange>
      </w:tblGrid>
    </w:tbl>
    <w:p w:rsidR="00000000" w:rsidDel="00000000" w:rsidP="00000000" w:rsidRDefault="00000000" w:rsidRPr="00000000" w14:paraId="00000002">
      <w:pPr>
        <w:pStyle w:val="Heading4"/>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1g9o1db9t1wx" w:id="0"/>
      <w:bookmarkEnd w:id="0"/>
      <w:r w:rsidDel="00000000" w:rsidR="00000000" w:rsidRPr="00000000">
        <w:rPr>
          <w:rFonts w:ascii="Calibri" w:cs="Calibri" w:eastAsia="Calibri" w:hAnsi="Calibri"/>
          <w:rtl w:val="0"/>
        </w:rPr>
        <w:t xml:space="preserve">Professional Experience</w:t>
      </w:r>
    </w:p>
    <w:tbl>
      <w:tblPr>
        <w:tblStyle w:val="Table2"/>
        <w:tblW w:w="10485.0" w:type="dxa"/>
        <w:jc w:val="left"/>
        <w:tblInd w:w="0.0" w:type="pct"/>
        <w:tblLayout w:type="fixed"/>
        <w:tblLook w:val="0600"/>
      </w:tblPr>
      <w:tblGrid>
        <w:gridCol w:w="2445"/>
        <w:gridCol w:w="8040"/>
        <w:tblGridChange w:id="0">
          <w:tblGrid>
            <w:gridCol w:w="2445"/>
            <w:gridCol w:w="804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July 2020</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ITS Consulting - Senior Software Engineer</w:t>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Reviewed client legacy code and developed an agile project plan/estimate for upgrade, bug fixes, documentation, and maintenance. Successfully continue delivering on that upgrade plan.</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legacy application is so old/out-dated it still uses HTML tables and jQuery AJAX calls. The plan is to slowly upgrade the entire app to modern API’s, microservices, and React front-end component.</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Senior front-end (React/Bootstrap) and back-end (PHP, SQL, Bash) developer.</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an AR app for a startup R&amp;D project.</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an AWS S3 file storage integration with WordPress for a religious organization.</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an internal dashboard for managing information security event notifications.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Jan 2018</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Lakebed.io - Co-founder</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Co-founder with 2 partners.</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database technology company providing a data lake server application.</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Lakebed app can quickly create data lakes from any number of sources for easy storage, permission management, and API access.</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Data stored in a data lake can then be used for business intelligence, reports, analysis, compliance, data-driven apps, etc.</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Feb 2016</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Jul 2018</w:t>
            </w:r>
          </w:p>
        </w:tc>
        <w:tc>
          <w:tcPr>
            <w:shd w:fill="auto" w:val="clear"/>
            <w:tcMar>
              <w:top w:w="0.0" w:type="dxa"/>
              <w:left w:w="0.0" w:type="dxa"/>
              <w:bottom w:w="0.0" w:type="dxa"/>
              <w:right w:w="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Can-Sure Underwriting - Senior Underwriting Analyst</w:t>
            </w:r>
          </w:p>
          <w:p w:rsidR="00000000" w:rsidDel="00000000" w:rsidP="00000000" w:rsidRDefault="00000000" w:rsidRPr="00000000" w14:paraId="0000001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newly created role designed to streamline audit &amp; compliance processes and build management information systems.</w:t>
            </w:r>
          </w:p>
          <w:p w:rsidR="00000000" w:rsidDel="00000000" w:rsidP="00000000" w:rsidRDefault="00000000" w:rsidRPr="00000000" w14:paraId="000000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 standardized audit template resulting in faster audit responses and less need for discussion around audit response.</w:t>
            </w:r>
          </w:p>
          <w:p w:rsidR="00000000" w:rsidDel="00000000" w:rsidP="00000000" w:rsidRDefault="00000000" w:rsidRPr="00000000" w14:paraId="0000001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Audit response time decreased from 18+ months to 2 months.</w:t>
            </w:r>
          </w:p>
          <w:p w:rsidR="00000000" w:rsidDel="00000000" w:rsidP="00000000" w:rsidRDefault="00000000" w:rsidRPr="00000000" w14:paraId="000000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Received praise from Lloyd’s markets and audit staff on the efficiency of the system, usability, and comprehensiveness.</w:t>
            </w:r>
          </w:p>
          <w:p w:rsidR="00000000" w:rsidDel="00000000" w:rsidP="00000000" w:rsidRDefault="00000000" w:rsidRPr="00000000" w14:paraId="000000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operated, and maintained a data lake on 2 distributed servers within the office network.</w:t>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data lake was able to import 1,800,000+ rows from 4,200+ Excel spreadsheets in less than 24 hours.</w:t>
            </w:r>
          </w:p>
          <w:p w:rsidR="00000000" w:rsidDel="00000000" w:rsidP="00000000" w:rsidRDefault="00000000" w:rsidRPr="00000000" w14:paraId="00000021">
            <w:pPr>
              <w:pageBreakBefore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Brought the data from ~24,000 claims in ~2,000 spreadsheets into the data lake and built a tool for searching claims. Underwriters used this tool for renewals rather than discussing each renewal and each claim with the claims staff.</w:t>
            </w:r>
          </w:p>
          <w:p w:rsidR="00000000" w:rsidDel="00000000" w:rsidP="00000000" w:rsidRDefault="00000000" w:rsidRPr="00000000" w14:paraId="00000022">
            <w:pPr>
              <w:pageBreakBefore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reports combining all spreadsheets of underwriting and claims data. These reports were used in Lloyd’s contract negotiations to show immediate impact of management decisions.</w:t>
            </w:r>
          </w:p>
          <w:p w:rsidR="00000000" w:rsidDel="00000000" w:rsidP="00000000" w:rsidRDefault="00000000" w:rsidRPr="00000000" w14:paraId="000000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an online insurance quote tool in 2 months that worked within Lloyds’ requirements for human review of policies prior to binding. The tool was so efficient and easy to use it was preferred by internal underwriting staff as well.</w:t>
            </w:r>
          </w:p>
          <w:p w:rsidR="00000000" w:rsidDel="00000000" w:rsidP="00000000" w:rsidRDefault="00000000" w:rsidRPr="00000000" w14:paraId="000000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an web app for policy renewals in 4 months that was integrated in an associations website for the members’ use. Within specified criteria association members could fill out renewal details, obtain a quote, issue a policy, and pay by credit card.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Sep 2014</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Feb 2016</w:t>
            </w:r>
          </w:p>
        </w:tc>
        <w:tc>
          <w:tcPr>
            <w:shd w:fill="auto" w:val="clear"/>
            <w:tcMar>
              <w:top w:w="0.0" w:type="dxa"/>
              <w:left w:w="0.0" w:type="dxa"/>
              <w:bottom w:w="0.0" w:type="dxa"/>
              <w:right w:w="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Optimum West Insurance Company - Commercial Business Development Manager, Senior Underwriter, and Web Application Developer</w:t>
            </w:r>
          </w:p>
          <w:p w:rsidR="00000000" w:rsidDel="00000000" w:rsidP="00000000" w:rsidRDefault="00000000" w:rsidRPr="00000000" w14:paraId="000000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Started as a senior underwriter and promoted to Commercial Business Development Manager.</w:t>
            </w:r>
          </w:p>
          <w:p w:rsidR="00000000" w:rsidDel="00000000" w:rsidP="00000000" w:rsidRDefault="00000000" w:rsidRPr="00000000" w14:paraId="0000003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Tasked with visiting 200 brokers per year building new relationships and servicing existing ones.</w:t>
            </w:r>
          </w:p>
          <w:p w:rsidR="00000000" w:rsidDel="00000000" w:rsidP="00000000" w:rsidRDefault="00000000" w:rsidRPr="00000000" w14:paraId="0000003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Tasked with developing internal web applications to handle new and renewal policies. Web applications saved ~100 employee hours and 2000+ pages of paper per month.</w:t>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Built a web application to automate much of the underwriting information systems and process. The application appeared to save ~200 employee hours per month.</w:t>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Asked to translate the web application to French and implement in all 6 national offices.</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web application provided BI dashboards to senior leadership and allowed managers to view real time quote response rates, bind ratio, bound premium, etc.</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Apr 2012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Sep 2014</w:t>
            </w:r>
          </w:p>
        </w:tc>
        <w:tc>
          <w:tcPr>
            <w:shd w:fill="auto" w:val="clear"/>
            <w:tcMar>
              <w:top w:w="0.0" w:type="dxa"/>
              <w:left w:w="0.0" w:type="dxa"/>
              <w:bottom w:w="0.0" w:type="dxa"/>
              <w:right w:w="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Guardian Risk Managers - Commercial Underwriter &amp; Technology Lead</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 and renewal commercial underwriting of hard to place property &amp; casualty risks.</w:t>
            </w:r>
          </w:p>
          <w:p w:rsidR="00000000" w:rsidDel="00000000" w:rsidP="00000000" w:rsidRDefault="00000000" w:rsidRPr="00000000" w14:paraId="0000003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95% approval rate for unique Lloyd’s submissions falling outside the contract authority.</w:t>
            </w:r>
          </w:p>
          <w:p w:rsidR="00000000" w:rsidDel="00000000" w:rsidP="00000000" w:rsidRDefault="00000000" w:rsidRPr="00000000" w14:paraId="0000003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Selected a dedicated server sufficient for financial services web applications and wrote a web application plan including security, programming language, database architecture, and server.</w:t>
            </w:r>
          </w:p>
          <w:p w:rsidR="00000000" w:rsidDel="00000000" w:rsidP="00000000" w:rsidRDefault="00000000" w:rsidRPr="00000000" w14:paraId="0000003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Responsible for office technology support including phone systems, network setup &amp; security, virus protection &amp; removal, patch management, and educating staff on IT risks.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16"/>
                <w:szCs w:val="16"/>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Jan 2009</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Mar 2012</w:t>
            </w:r>
          </w:p>
        </w:tc>
        <w:tc>
          <w:tcPr>
            <w:shd w:fill="auto" w:val="clear"/>
            <w:tcMar>
              <w:top w:w="0.0" w:type="dxa"/>
              <w:left w:w="0.0" w:type="dxa"/>
              <w:bottom w:w="0.0" w:type="dxa"/>
              <w:right w:w="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Premiere Insurance/Everest Re  - Marketing &amp; Underwriting</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Entirely responsible for new Western office as previously the company only had a Toronto office.</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Developed a new adventure tourism program using a domestic carrier, which carried a 3% loss ratio for the first 2 years.</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Niche commercial underwriting including sports, leisure, and events.</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Responsible for all marketing and underwriting in Western Canada.</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Initially had very few submissions each month and grew the office to 50+ submissions per month.</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4B">
      <w:pPr>
        <w:pStyle w:val="Heading4"/>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x50v8nnnxt76" w:id="1"/>
      <w:bookmarkEnd w:id="1"/>
      <w:r w:rsidDel="00000000" w:rsidR="00000000" w:rsidRPr="00000000">
        <w:rPr>
          <w:rFonts w:ascii="Calibri" w:cs="Calibri" w:eastAsia="Calibri" w:hAnsi="Calibri"/>
          <w:rtl w:val="0"/>
        </w:rPr>
        <w:t xml:space="preserve">Entrepreneurial Endeavours</w:t>
      </w:r>
    </w:p>
    <w:tbl>
      <w:tblPr>
        <w:tblStyle w:val="Table3"/>
        <w:tblW w:w="10512.0" w:type="dxa"/>
        <w:jc w:val="left"/>
        <w:tblInd w:w="0.0" w:type="pct"/>
        <w:tblLayout w:type="fixed"/>
        <w:tblLook w:val="0600"/>
      </w:tblPr>
      <w:tblGrid>
        <w:gridCol w:w="2448"/>
        <w:gridCol w:w="8064"/>
        <w:tblGridChange w:id="0">
          <w:tblGrid>
            <w:gridCol w:w="2448"/>
            <w:gridCol w:w="8064"/>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2009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2015</w:t>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Risk-Apps.com</w:t>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side project developing risk management web applications.</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Applications will allow risk managers to collect and analyze data quicker &amp; easier.</w:t>
            </w:r>
            <w:r w:rsidDel="00000000" w:rsidR="00000000" w:rsidRPr="00000000">
              <w:rPr>
                <w:rtl w:val="0"/>
              </w:rPr>
            </w:r>
          </w:p>
        </w:tc>
      </w:tr>
    </w:tbl>
    <w:p w:rsidR="00000000" w:rsidDel="00000000" w:rsidP="00000000" w:rsidRDefault="00000000" w:rsidRPr="00000000" w14:paraId="00000052">
      <w:pPr>
        <w:pStyle w:val="Heading4"/>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pnktknl2pv4q" w:id="2"/>
      <w:bookmarkEnd w:id="2"/>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4"/>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vqi4ws4mc00q" w:id="3"/>
      <w:bookmarkEnd w:id="3"/>
      <w:r w:rsidDel="00000000" w:rsidR="00000000" w:rsidRPr="00000000">
        <w:rPr>
          <w:rFonts w:ascii="Calibri" w:cs="Calibri" w:eastAsia="Calibri" w:hAnsi="Calibri"/>
          <w:rtl w:val="0"/>
        </w:rPr>
        <w:t xml:space="preserve">Education</w:t>
      </w:r>
    </w:p>
    <w:tbl>
      <w:tblPr>
        <w:tblStyle w:val="Table4"/>
        <w:tblW w:w="11088.0" w:type="dxa"/>
        <w:jc w:val="left"/>
        <w:tblInd w:w="0.0" w:type="pct"/>
        <w:tblLayout w:type="fixed"/>
        <w:tblLook w:val="0600"/>
      </w:tblPr>
      <w:tblGrid>
        <w:gridCol w:w="2448"/>
        <w:gridCol w:w="8640"/>
        <w:tblGridChange w:id="0">
          <w:tblGrid>
            <w:gridCol w:w="2448"/>
            <w:gridCol w:w="864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rPr>
            </w:pPr>
            <w:r w:rsidDel="00000000" w:rsidR="00000000" w:rsidRPr="00000000">
              <w:rPr>
                <w:rFonts w:ascii="Calibri" w:cs="Calibri" w:eastAsia="Calibri" w:hAnsi="Calibri"/>
                <w:rtl w:val="0"/>
              </w:rPr>
              <w:t xml:space="preserve">Completed 2016</w:t>
            </w:r>
          </w:p>
        </w:tc>
        <w:tc>
          <w:tcPr>
            <w:shd w:fill="auto" w:val="clear"/>
            <w:tcMar>
              <w:top w:w="0.0" w:type="dxa"/>
              <w:left w:w="0.0" w:type="dxa"/>
              <w:bottom w:w="0.0" w:type="dxa"/>
              <w:right w:w="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Software Product Management - University of Alberta/Coursera.com</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 Coursera micro-degree.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rPr>
            </w:pPr>
            <w:r w:rsidDel="00000000" w:rsidR="00000000" w:rsidRPr="00000000">
              <w:rPr>
                <w:rFonts w:ascii="Calibri" w:cs="Calibri" w:eastAsia="Calibri" w:hAnsi="Calibri"/>
                <w:rtl w:val="0"/>
              </w:rPr>
              <w:t xml:space="preserve">Completed 2015</w:t>
            </w:r>
          </w:p>
        </w:tc>
        <w:tc>
          <w:tcPr>
            <w:shd w:fill="auto" w:val="clear"/>
            <w:tcMar>
              <w:top w:w="0.0" w:type="dxa"/>
              <w:left w:w="0.0" w:type="dxa"/>
              <w:bottom w:w="0.0" w:type="dxa"/>
              <w:right w:w="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W3Schools PHP Certificate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Completed 2013</w:t>
            </w:r>
          </w:p>
        </w:tc>
        <w:tc>
          <w:tcPr>
            <w:shd w:fill="auto" w:val="clear"/>
            <w:tcMar>
              <w:top w:w="0.0" w:type="dxa"/>
              <w:left w:w="0.0" w:type="dxa"/>
              <w:bottom w:w="0.0" w:type="dxa"/>
              <w:right w:w="0.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Information Security Risk Management &amp; Toolkits - University of Washington via Coursera.com</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Two courses on information security and IT risk management.</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rPr>
            </w:pPr>
            <w:r w:rsidDel="00000000" w:rsidR="00000000" w:rsidRPr="00000000">
              <w:rPr>
                <w:rFonts w:ascii="Calibri" w:cs="Calibri" w:eastAsia="Calibri" w:hAnsi="Calibri"/>
                <w:rtl w:val="0"/>
              </w:rPr>
              <w:t xml:space="preserve">Completed 2012</w:t>
            </w:r>
          </w:p>
        </w:tc>
        <w:tc>
          <w:tcPr>
            <w:shd w:fill="auto" w:val="clear"/>
            <w:tcMar>
              <w:top w:w="0.0" w:type="dxa"/>
              <w:left w:w="0.0" w:type="dxa"/>
              <w:bottom w:w="0.0" w:type="dxa"/>
              <w:right w:w="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Model Thinking - University of Michigan via Coursera.com</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 course on statistical modelling.</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Completed 2008</w:t>
            </w:r>
          </w:p>
        </w:tc>
        <w:tc>
          <w:tcPr>
            <w:shd w:fill="auto" w:val="clear"/>
            <w:tcMar>
              <w:top w:w="0.0" w:type="dxa"/>
              <w:left w:w="0.0" w:type="dxa"/>
              <w:bottom w:w="0.0" w:type="dxa"/>
              <w:right w:w="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CRM (Canadian Risk Manager) - Risk and Insurance Management Society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Completed 2005</w:t>
            </w:r>
          </w:p>
        </w:tc>
        <w:tc>
          <w:tcPr>
            <w:shd w:fill="auto" w:val="clear"/>
            <w:tcMar>
              <w:top w:w="0.0" w:type="dxa"/>
              <w:left w:w="0.0" w:type="dxa"/>
              <w:bottom w:w="0.0" w:type="dxa"/>
              <w:right w:w="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Thompson Rivers University - Adventure Guide Program</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Degree program with courses in:</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rtl w:val="0"/>
              </w:rPr>
              <w:t xml:space="preserve">Outdoor leadership, communication, &amp; team building</w:t>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rtl w:val="0"/>
              </w:rPr>
              <w:t xml:space="preserve">Search operations management</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Expedition planning &amp; management</w:t>
            </w:r>
          </w:p>
          <w:p w:rsidR="00000000" w:rsidDel="00000000" w:rsidP="00000000" w:rsidRDefault="00000000" w:rsidRPr="00000000" w14:paraId="000000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Business management, marketing, &amp; accounting</w:t>
            </w:r>
          </w:p>
          <w:p w:rsidR="00000000" w:rsidDel="00000000" w:rsidP="00000000" w:rsidRDefault="00000000" w:rsidRPr="00000000" w14:paraId="000000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Risk management in business and adventure tourism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Completed 2001</w:t>
            </w:r>
          </w:p>
        </w:tc>
        <w:tc>
          <w:tcPr>
            <w:shd w:fill="auto" w:val="clear"/>
            <w:tcMar>
              <w:top w:w="0.0" w:type="dxa"/>
              <w:left w:w="0.0" w:type="dxa"/>
              <w:bottom w:w="0.0" w:type="dxa"/>
              <w:right w:w="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Capilano College Wilderness Leadership Program</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2">
      <w:pPr>
        <w:pStyle w:val="Heading4"/>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1p5jqy7lo9l0" w:id="4"/>
      <w:bookmarkEnd w:id="4"/>
      <w:r w:rsidDel="00000000" w:rsidR="00000000" w:rsidRPr="00000000">
        <w:rPr>
          <w:rFonts w:ascii="Calibri" w:cs="Calibri" w:eastAsia="Calibri" w:hAnsi="Calibri"/>
          <w:rtl w:val="0"/>
        </w:rPr>
        <w:t xml:space="preserve">Volunteer Experience</w:t>
      </w:r>
    </w:p>
    <w:tbl>
      <w:tblPr>
        <w:tblStyle w:val="Table5"/>
        <w:tblW w:w="10383.0" w:type="dxa"/>
        <w:jc w:val="left"/>
        <w:tblInd w:w="0.0" w:type="pct"/>
        <w:tblLayout w:type="fixed"/>
        <w:tblLook w:val="0600"/>
      </w:tblPr>
      <w:tblGrid>
        <w:gridCol w:w="2448"/>
        <w:gridCol w:w="7935"/>
        <w:tblGridChange w:id="0">
          <w:tblGrid>
            <w:gridCol w:w="2448"/>
            <w:gridCol w:w="793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2019</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2020</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Fraserside Society - Member of the Board</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Also member of the Finance Committee.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2002</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2011</w:t>
            </w:r>
          </w:p>
        </w:tc>
        <w:tc>
          <w:tcPr>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IDEAS (Intestinal Disease Education &amp; Awareness) - President</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Member of the board for 7 years, president for 2.</w:t>
            </w:r>
          </w:p>
          <w:p w:rsidR="00000000" w:rsidDel="00000000" w:rsidP="00000000" w:rsidRDefault="00000000" w:rsidRPr="00000000" w14:paraId="000000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 president was asked to:</w:t>
            </w:r>
          </w:p>
          <w:p w:rsidR="00000000" w:rsidDel="00000000" w:rsidP="00000000" w:rsidRDefault="00000000" w:rsidRPr="00000000" w14:paraId="0000007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Revitalize the society</w:t>
            </w:r>
          </w:p>
          <w:p w:rsidR="00000000" w:rsidDel="00000000" w:rsidP="00000000" w:rsidRDefault="00000000" w:rsidRPr="00000000" w14:paraId="0000008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Engage volunteers</w:t>
            </w:r>
          </w:p>
          <w:p w:rsidR="00000000" w:rsidDel="00000000" w:rsidP="00000000" w:rsidRDefault="00000000" w:rsidRPr="00000000" w14:paraId="0000008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a brand</w:t>
            </w:r>
          </w:p>
          <w:p w:rsidR="00000000" w:rsidDel="00000000" w:rsidP="00000000" w:rsidRDefault="00000000" w:rsidRPr="00000000" w14:paraId="0000008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Plan for business &amp; marketing</w:t>
            </w:r>
          </w:p>
          <w:p w:rsidR="00000000" w:rsidDel="00000000" w:rsidP="00000000" w:rsidRDefault="00000000" w:rsidRPr="00000000" w14:paraId="0000008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Redesign website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1999</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2010</w:t>
            </w:r>
          </w:p>
        </w:tc>
        <w:tc>
          <w:tcPr>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Lions Bay Search &amp; Rescue</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the board of directors for 4 years including 1 year as communications officer, 2 years as secretary, and 1 year as assistant leader.</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Based on my background &amp; experience I was often asked to attend the most technical mountain rescues.</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Certifications in:</w:t>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Search management</w:t>
            </w:r>
          </w:p>
          <w:p w:rsidR="00000000" w:rsidDel="00000000" w:rsidP="00000000" w:rsidRDefault="00000000" w:rsidRPr="00000000" w14:paraId="0000008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Organized Avalanche Rescue</w:t>
            </w:r>
          </w:p>
          <w:p w:rsidR="00000000" w:rsidDel="00000000" w:rsidP="00000000" w:rsidRDefault="00000000" w:rsidRPr="00000000" w14:paraId="0000008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High Angle Rope Rescue Leadership</w:t>
            </w:r>
          </w:p>
          <w:p w:rsidR="00000000" w:rsidDel="00000000" w:rsidP="00000000" w:rsidRDefault="00000000" w:rsidRPr="00000000" w14:paraId="0000008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Swift Water Rescue</w:t>
            </w:r>
          </w:p>
          <w:p w:rsidR="00000000" w:rsidDel="00000000" w:rsidP="00000000" w:rsidRDefault="00000000" w:rsidRPr="00000000" w14:paraId="0000009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Helicopter rescue and long lines</w:t>
            </w:r>
          </w:p>
        </w:tc>
      </w:tr>
    </w:tbl>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12"/>
          <w:szCs w:val="12"/>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spacing w:after="80" w:before="360" w:lineRule="auto"/>
    </w:pPr>
    <w:rPr>
      <w:b w:val="1"/>
      <w:sz w:val="36"/>
      <w:szCs w:val="36"/>
    </w:rPr>
  </w:style>
  <w:style w:type="paragraph" w:styleId="Heading3">
    <w:name w:val="heading 3"/>
    <w:basedOn w:val="Normal"/>
    <w:next w:val="Normal"/>
    <w:pPr>
      <w:keepNext w:val="0"/>
      <w:keepLines w:val="0"/>
      <w:pageBreakBefore w:val="0"/>
      <w:widowControl w:val="0"/>
      <w:spacing w:after="80" w:before="280" w:lineRule="auto"/>
    </w:pPr>
    <w:rPr>
      <w:b w:val="1"/>
      <w:sz w:val="28"/>
      <w:szCs w:val="28"/>
    </w:rPr>
  </w:style>
  <w:style w:type="paragraph" w:styleId="Heading4">
    <w:name w:val="heading 4"/>
    <w:basedOn w:val="Normal"/>
    <w:next w:val="Normal"/>
    <w:pPr>
      <w:keepNext w:val="0"/>
      <w:keepLines w:val="0"/>
      <w:pageBreakBefore w:val="0"/>
      <w:widowControl w:val="0"/>
      <w:spacing w:after="40" w:before="240" w:lineRule="auto"/>
    </w:pPr>
    <w:rPr>
      <w:b w:val="1"/>
      <w:sz w:val="24"/>
      <w:szCs w:val="24"/>
    </w:rPr>
  </w:style>
  <w:style w:type="paragraph" w:styleId="Heading5">
    <w:name w:val="heading 5"/>
    <w:basedOn w:val="Normal"/>
    <w:next w:val="Normal"/>
    <w:pPr>
      <w:keepNext w:val="0"/>
      <w:keepLines w:val="0"/>
      <w:pageBreakBefore w:val="0"/>
      <w:widowControl w:val="0"/>
      <w:spacing w:after="40" w:before="220" w:lineRule="auto"/>
    </w:pPr>
    <w:rPr>
      <w:b w:val="1"/>
      <w:sz w:val="22"/>
      <w:szCs w:val="22"/>
    </w:rPr>
  </w:style>
  <w:style w:type="paragraph" w:styleId="Heading6">
    <w:name w:val="heading 6"/>
    <w:basedOn w:val="Normal"/>
    <w:next w:val="Normal"/>
    <w:pPr>
      <w:keepNext w:val="0"/>
      <w:keepLines w:val="0"/>
      <w:pageBreakBefore w:val="0"/>
      <w:widowControl w:val="0"/>
      <w:spacing w:after="40" w:before="200" w:lineRule="auto"/>
    </w:pPr>
    <w:rPr>
      <w:b w:val="1"/>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